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88C" w:rsidRDefault="00582E0F">
      <w:pPr>
        <w:rPr>
          <w:rFonts w:ascii="DM Serif Text" w:eastAsia="DM Serif Text" w:hAnsi="DM Serif Text" w:cs="DM Serif Text"/>
          <w:color w:val="0092C6"/>
          <w:sz w:val="48"/>
          <w:szCs w:val="48"/>
        </w:rPr>
      </w:pPr>
      <w:r>
        <w:rPr>
          <w:rFonts w:ascii="DM Serif Text" w:eastAsia="DM Serif Text" w:hAnsi="DM Serif Text" w:cs="DM Serif Text"/>
          <w:color w:val="0092C6"/>
          <w:sz w:val="48"/>
          <w:szCs w:val="48"/>
        </w:rPr>
        <w:t>Commuter Reimbursement Account</w:t>
      </w:r>
    </w:p>
    <w:p w:rsidR="00C3488C" w:rsidRDefault="00C3488C">
      <w:pPr>
        <w:spacing w:line="360" w:lineRule="auto"/>
        <w:rPr>
          <w:rFonts w:ascii="Open Sans" w:eastAsia="Open Sans" w:hAnsi="Open Sans" w:cs="Open Sans"/>
          <w:color w:val="666666"/>
          <w:sz w:val="21"/>
          <w:szCs w:val="21"/>
          <w:highlight w:val="white"/>
        </w:rPr>
      </w:pPr>
    </w:p>
    <w:p w:rsidR="00C3488C" w:rsidRDefault="00582E0F">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Save money on your work-related transit and parking expenses</w:t>
      </w:r>
      <w:r w:rsidR="00FC7404">
        <w:rPr>
          <w:rFonts w:ascii="Open Sans" w:eastAsia="Open Sans" w:hAnsi="Open Sans" w:cs="Open Sans"/>
          <w:color w:val="666666"/>
          <w:sz w:val="21"/>
          <w:szCs w:val="21"/>
          <w:highlight w:val="white"/>
        </w:rPr>
        <w:t xml:space="preserve">. </w:t>
      </w:r>
      <w:r>
        <w:rPr>
          <w:rFonts w:ascii="Open Sans" w:eastAsia="Open Sans" w:hAnsi="Open Sans" w:cs="Open Sans"/>
          <w:color w:val="666666"/>
          <w:sz w:val="21"/>
          <w:szCs w:val="21"/>
          <w:highlight w:val="white"/>
        </w:rPr>
        <w:t xml:space="preserve">If you commute to work or rely on parking services, you have the option to enroll in a commuter reimbursement account (CRA) to experience tax savings on your transit and parking expenses. </w:t>
      </w:r>
    </w:p>
    <w:p w:rsidR="00C3488C" w:rsidRDefault="00C3488C">
      <w:pPr>
        <w:rPr>
          <w:rFonts w:ascii="DM Serif Text" w:eastAsia="DM Serif Text" w:hAnsi="DM Serif Text" w:cs="DM Serif Text"/>
          <w:color w:val="666666"/>
          <w:sz w:val="28"/>
          <w:szCs w:val="28"/>
          <w:highlight w:val="white"/>
        </w:rPr>
      </w:pPr>
    </w:p>
    <w:p w:rsidR="00C3488C" w:rsidRDefault="00582E0F">
      <w:pPr>
        <w:rPr>
          <w:rFonts w:ascii="Open Sans" w:eastAsia="Open Sans" w:hAnsi="Open Sans" w:cs="Open Sans"/>
          <w:color w:val="666666"/>
          <w:sz w:val="21"/>
          <w:szCs w:val="21"/>
          <w:highlight w:val="white"/>
        </w:rPr>
      </w:pPr>
      <w:r>
        <w:rPr>
          <w:rFonts w:ascii="DM Serif Text" w:eastAsia="DM Serif Text" w:hAnsi="DM Serif Text" w:cs="DM Serif Text"/>
          <w:color w:val="666666"/>
          <w:sz w:val="28"/>
          <w:szCs w:val="28"/>
          <w:highlight w:val="white"/>
        </w:rPr>
        <w:t>What is a CRA?</w:t>
      </w:r>
    </w:p>
    <w:p w:rsidR="00C3488C" w:rsidRDefault="00582E0F">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A CRA is an account that allows you to set aside pre-tax money to pay for qualified work-related transportation and parking expenses. A CRA comes in different options: a transit account and a parking account. You can contribute up to $</w:t>
      </w:r>
      <w:r w:rsidR="00EA2FA1">
        <w:rPr>
          <w:rFonts w:ascii="Open Sans" w:eastAsia="Open Sans" w:hAnsi="Open Sans" w:cs="Open Sans"/>
          <w:color w:val="666666"/>
          <w:sz w:val="21"/>
          <w:szCs w:val="21"/>
          <w:highlight w:val="white"/>
        </w:rPr>
        <w:t>315</w:t>
      </w:r>
      <w:r>
        <w:rPr>
          <w:rFonts w:ascii="Open Sans" w:eastAsia="Open Sans" w:hAnsi="Open Sans" w:cs="Open Sans"/>
          <w:color w:val="666666"/>
          <w:sz w:val="21"/>
          <w:szCs w:val="21"/>
          <w:highlight w:val="white"/>
        </w:rPr>
        <w:t xml:space="preserve"> a month to a transit and/or parking account, and you can change your monthly contribution any time should your commuting needs change.</w:t>
      </w:r>
    </w:p>
    <w:p w:rsidR="00C3488C" w:rsidRDefault="00C3488C">
      <w:pPr>
        <w:spacing w:line="360" w:lineRule="auto"/>
        <w:rPr>
          <w:rFonts w:ascii="Open Sans" w:eastAsia="Open Sans" w:hAnsi="Open Sans" w:cs="Open Sans"/>
          <w:color w:val="666666"/>
          <w:sz w:val="21"/>
          <w:szCs w:val="21"/>
          <w:highlight w:val="white"/>
        </w:rPr>
      </w:pPr>
    </w:p>
    <w:p w:rsidR="00C3488C" w:rsidRDefault="00582E0F">
      <w:pPr>
        <w:rPr>
          <w:rFonts w:ascii="Open Sans" w:eastAsia="Open Sans" w:hAnsi="Open Sans" w:cs="Open Sans"/>
          <w:color w:val="666666"/>
          <w:sz w:val="21"/>
          <w:szCs w:val="21"/>
          <w:highlight w:val="white"/>
        </w:rPr>
      </w:pPr>
      <w:r>
        <w:rPr>
          <w:rFonts w:ascii="DM Serif Text" w:eastAsia="DM Serif Text" w:hAnsi="DM Serif Text" w:cs="DM Serif Text"/>
          <w:color w:val="666666"/>
          <w:sz w:val="28"/>
          <w:szCs w:val="28"/>
          <w:highlight w:val="white"/>
        </w:rPr>
        <w:t>Eligible Expenses</w:t>
      </w:r>
    </w:p>
    <w:p w:rsidR="00C3488C" w:rsidRDefault="00582E0F">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CRA funds can be spent on qualifying expenses such as:</w:t>
      </w:r>
    </w:p>
    <w:p w:rsidR="00C3488C" w:rsidRDefault="00582E0F">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Transit passes</w:t>
      </w:r>
    </w:p>
    <w:p w:rsidR="00C3488C" w:rsidRDefault="00582E0F">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Commuter highway vehicles</w:t>
      </w:r>
    </w:p>
    <w:p w:rsidR="00C3488C" w:rsidRDefault="00582E0F">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Parking expenses, including reservations through </w:t>
      </w:r>
      <w:proofErr w:type="spellStart"/>
      <w:r>
        <w:rPr>
          <w:rFonts w:ascii="Open Sans" w:eastAsia="Open Sans" w:hAnsi="Open Sans" w:cs="Open Sans"/>
          <w:color w:val="666666"/>
          <w:sz w:val="21"/>
          <w:szCs w:val="21"/>
          <w:highlight w:val="white"/>
        </w:rPr>
        <w:t>SpotHero</w:t>
      </w:r>
      <w:proofErr w:type="spellEnd"/>
    </w:p>
    <w:p w:rsidR="00C3488C" w:rsidRDefault="00C3488C">
      <w:pPr>
        <w:spacing w:line="360" w:lineRule="auto"/>
        <w:rPr>
          <w:rFonts w:ascii="Open Sans" w:eastAsia="Open Sans" w:hAnsi="Open Sans" w:cs="Open Sans"/>
          <w:color w:val="666666"/>
          <w:sz w:val="21"/>
          <w:szCs w:val="21"/>
          <w:highlight w:val="white"/>
        </w:rPr>
      </w:pPr>
    </w:p>
    <w:p w:rsidR="00C3488C" w:rsidRDefault="00582E0F">
      <w:pPr>
        <w:rPr>
          <w:rFonts w:ascii="Open Sans" w:eastAsia="Open Sans" w:hAnsi="Open Sans" w:cs="Open Sans"/>
          <w:color w:val="666666"/>
          <w:sz w:val="21"/>
          <w:szCs w:val="21"/>
          <w:highlight w:val="white"/>
        </w:rPr>
      </w:pPr>
      <w:r>
        <w:rPr>
          <w:rFonts w:ascii="DM Serif Text" w:eastAsia="DM Serif Text" w:hAnsi="DM Serif Text" w:cs="DM Serif Text"/>
          <w:color w:val="666666"/>
          <w:sz w:val="28"/>
          <w:szCs w:val="28"/>
          <w:highlight w:val="white"/>
        </w:rPr>
        <w:t>Account Management and Customer Support</w:t>
      </w:r>
    </w:p>
    <w:p w:rsidR="00C3488C" w:rsidRDefault="00582E0F">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 xml:space="preserve">You can manage your account online at myameriflex.com or by downloading the Ameriflex mobile app. Both provide easy access to your account balance, transaction history, status of reimbursements (applies only to parking expenses*), order replacement cards, and more. </w:t>
      </w:r>
    </w:p>
    <w:p w:rsidR="00C3488C" w:rsidRDefault="00C3488C">
      <w:pPr>
        <w:spacing w:line="360" w:lineRule="auto"/>
        <w:rPr>
          <w:rFonts w:ascii="Open Sans" w:eastAsia="Open Sans" w:hAnsi="Open Sans" w:cs="Open Sans"/>
          <w:color w:val="666666"/>
          <w:sz w:val="21"/>
          <w:szCs w:val="21"/>
          <w:highlight w:val="white"/>
        </w:rPr>
      </w:pPr>
    </w:p>
    <w:p w:rsidR="00C3488C" w:rsidRDefault="00582E0F">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For account-related questions, contact the Participant Services team at</w:t>
      </w:r>
      <w:r w:rsidR="00FC7404">
        <w:rPr>
          <w:rFonts w:ascii="Open Sans" w:eastAsia="Open Sans" w:hAnsi="Open Sans" w:cs="Open Sans"/>
          <w:color w:val="666666"/>
          <w:sz w:val="21"/>
          <w:szCs w:val="21"/>
          <w:highlight w:val="white"/>
        </w:rPr>
        <w:t xml:space="preserve"> </w:t>
      </w:r>
      <w:r w:rsidR="00FC7404" w:rsidRPr="00FC7404">
        <w:rPr>
          <w:rFonts w:ascii="Open Sans" w:eastAsia="Open Sans" w:hAnsi="Open Sans" w:cs="Open Sans"/>
          <w:color w:val="666666"/>
          <w:sz w:val="21"/>
          <w:szCs w:val="21"/>
          <w:highlight w:val="white"/>
          <w:u w:val="single"/>
        </w:rPr>
        <w:t>service@myameriflex.com</w:t>
      </w:r>
      <w:r>
        <w:rPr>
          <w:rFonts w:ascii="Open Sans" w:eastAsia="Open Sans" w:hAnsi="Open Sans" w:cs="Open Sans"/>
          <w:color w:val="666666"/>
          <w:sz w:val="21"/>
          <w:szCs w:val="21"/>
          <w:highlight w:val="white"/>
        </w:rPr>
        <w:t xml:space="preserve">, Monday - Friday: 7:00 AM to 8:00 PM CST and Saturday: 9:00 AM to 1:00 PM CST. </w:t>
      </w:r>
    </w:p>
    <w:p w:rsidR="00C3488C" w:rsidRDefault="00C3488C">
      <w:pPr>
        <w:spacing w:line="360" w:lineRule="auto"/>
        <w:rPr>
          <w:rFonts w:ascii="Open Sans" w:eastAsia="Open Sans" w:hAnsi="Open Sans" w:cs="Open Sans"/>
          <w:color w:val="666666"/>
          <w:sz w:val="21"/>
          <w:szCs w:val="21"/>
          <w:highlight w:val="white"/>
        </w:rPr>
      </w:pPr>
    </w:p>
    <w:p w:rsidR="00C3488C" w:rsidRPr="00D7158A" w:rsidRDefault="00582E0F">
      <w:pPr>
        <w:spacing w:line="360" w:lineRule="auto"/>
        <w:rPr>
          <w:rFonts w:ascii="Open Sans" w:eastAsia="Open Sans" w:hAnsi="Open Sans" w:cs="Open Sans"/>
          <w:color w:val="666666"/>
          <w:sz w:val="17"/>
          <w:szCs w:val="17"/>
          <w:highlight w:val="white"/>
        </w:rPr>
      </w:pPr>
      <w:r>
        <w:rPr>
          <w:rFonts w:ascii="Open Sans" w:eastAsia="Open Sans" w:hAnsi="Open Sans" w:cs="Open Sans"/>
          <w:color w:val="666666"/>
          <w:sz w:val="17"/>
          <w:szCs w:val="17"/>
          <w:highlight w:val="white"/>
        </w:rPr>
        <w:t>*As of January 2016, the IRS does not process manual claims for transit expenses; any expense for transit must be paid for with your Ameriflex card at the point of sale. Parking expenses, however, can be reimbursed up to 180 days prior to the expense being incurred.</w:t>
      </w:r>
      <w:bookmarkStart w:id="0" w:name="_GoBack"/>
      <w:bookmarkEnd w:id="0"/>
    </w:p>
    <w:sectPr w:rsidR="00C3488C" w:rsidRPr="00D7158A">
      <w:headerReference w:type="default" r:id="rId7"/>
      <w:footerReference w:type="default" r:id="rId8"/>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22D" w:rsidRDefault="00AD022D">
      <w:pPr>
        <w:spacing w:line="240" w:lineRule="auto"/>
      </w:pPr>
      <w:r>
        <w:separator/>
      </w:r>
    </w:p>
  </w:endnote>
  <w:endnote w:type="continuationSeparator" w:id="0">
    <w:p w:rsidR="00AD022D" w:rsidRDefault="00AD0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M Serif Text">
    <w:panose1 w:val="00000000000000000000"/>
    <w:charset w:val="00"/>
    <w:family w:val="auto"/>
    <w:pitch w:val="variable"/>
    <w:sig w:usb0="A00002EF" w:usb1="00000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8C" w:rsidRDefault="00582E0F">
    <w:pPr>
      <w:ind w:left="-1440"/>
    </w:pPr>
    <w:r>
      <w:rPr>
        <w:noProof/>
      </w:rPr>
      <w:drawing>
        <wp:inline distT="114300" distB="114300" distL="114300" distR="114300">
          <wp:extent cx="7739063" cy="59823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14" r="814"/>
                  <a:stretch>
                    <a:fillRect/>
                  </a:stretch>
                </pic:blipFill>
                <pic:spPr>
                  <a:xfrm>
                    <a:off x="0" y="0"/>
                    <a:ext cx="7739063" cy="59823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22D" w:rsidRDefault="00AD022D">
      <w:pPr>
        <w:spacing w:line="240" w:lineRule="auto"/>
      </w:pPr>
      <w:r>
        <w:separator/>
      </w:r>
    </w:p>
  </w:footnote>
  <w:footnote w:type="continuationSeparator" w:id="0">
    <w:p w:rsidR="00AD022D" w:rsidRDefault="00AD02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8C" w:rsidRDefault="00582E0F">
    <w:pPr>
      <w:ind w:left="-1440"/>
    </w:pPr>
    <w:r>
      <w:rPr>
        <w:noProof/>
      </w:rPr>
      <w:drawing>
        <wp:inline distT="114300" distB="114300" distL="114300" distR="114300">
          <wp:extent cx="7743825" cy="414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877" b="1877"/>
                  <a:stretch>
                    <a:fillRect/>
                  </a:stretch>
                </pic:blipFill>
                <pic:spPr>
                  <a:xfrm>
                    <a:off x="0" y="0"/>
                    <a:ext cx="7743825" cy="4143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C2D71"/>
    <w:multiLevelType w:val="multilevel"/>
    <w:tmpl w:val="F5A66786"/>
    <w:lvl w:ilvl="0">
      <w:start w:val="1"/>
      <w:numFmt w:val="bullet"/>
      <w:lvlText w:val="●"/>
      <w:lvlJc w:val="left"/>
      <w:pPr>
        <w:ind w:left="720" w:hanging="360"/>
      </w:pPr>
      <w:rPr>
        <w:color w:val="0092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8C"/>
    <w:rsid w:val="00050D15"/>
    <w:rsid w:val="00264B53"/>
    <w:rsid w:val="002C3808"/>
    <w:rsid w:val="00582E0F"/>
    <w:rsid w:val="00583676"/>
    <w:rsid w:val="006E25CA"/>
    <w:rsid w:val="00AD022D"/>
    <w:rsid w:val="00C3488C"/>
    <w:rsid w:val="00D7158A"/>
    <w:rsid w:val="00EA2FA1"/>
    <w:rsid w:val="00FC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BE70"/>
  <w15:docId w15:val="{EA7E3BD4-88EA-4E4A-B9A6-5E40E20D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Reynard</dc:creator>
  <cp:lastModifiedBy>Aimee Reynard</cp:lastModifiedBy>
  <cp:revision>2</cp:revision>
  <dcterms:created xsi:type="dcterms:W3CDTF">2023-11-30T15:53:00Z</dcterms:created>
  <dcterms:modified xsi:type="dcterms:W3CDTF">2023-11-30T15:53:00Z</dcterms:modified>
</cp:coreProperties>
</file>